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prijunginiui atliekami individualūs, tik to prijunginio RAA įrangos kompleksiniai bandymai kartu </w:t>
      </w:r>
      <w:r w:rsidR="00024883">
        <w:rPr>
          <w:rFonts w:ascii="Trebuchet MS" w:hAnsi="Trebuchet MS" w:cstheme="minorHAnsi"/>
        </w:rPr>
        <w:t xml:space="preserve">kompleksiškai </w:t>
      </w:r>
      <w:r w:rsidRPr="007B78CD">
        <w:rPr>
          <w:rFonts w:ascii="Trebuchet MS" w:hAnsi="Trebuchet MS" w:cstheme="minorHAnsi"/>
        </w:rPr>
        <w:t>išbandant bandomo prijunginio ryšius su kitų prijunginių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Automatinio kartotinio įjungimo (AKĮ) funkcijos veikimo ciklas išbandomas vieną kartą komutuojant prijunginio jungtuvą (-</w:t>
      </w:r>
      <w:proofErr w:type="spellStart"/>
      <w:r w:rsidRPr="007B78CD">
        <w:rPr>
          <w:rFonts w:ascii="Trebuchet MS" w:hAnsi="Trebuchet MS" w:cstheme="minorHAnsi"/>
        </w:rPr>
        <w:t>us</w:t>
      </w:r>
      <w:proofErr w:type="spellEnd"/>
      <w:r w:rsidRPr="007B78CD">
        <w:rPr>
          <w:rFonts w:ascii="Trebuchet MS" w:hAnsi="Trebuchet MS" w:cstheme="minorHAnsi"/>
        </w:rPr>
        <w:t>).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Standartinė RAA kompleksinių bandymų forma pateikiama priede Nr. 1 skirta fiksuoti kompleksinių bandymų rezultatus šiems prijunginių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dvipusio maitinimo elektros tiekimo linijos prijunginiui;</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Vienpusio maitinimo elektros tiekimo linijos prijunginiui;</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galios transformatoriaus įvado prijunginiui;</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kV šynų </w:t>
      </w:r>
      <w:proofErr w:type="spellStart"/>
      <w:r w:rsidRPr="007B78CD">
        <w:rPr>
          <w:rFonts w:ascii="Trebuchet MS" w:hAnsi="Trebuchet MS" w:cstheme="minorHAnsi"/>
        </w:rPr>
        <w:t>sekcijinio</w:t>
      </w:r>
      <w:proofErr w:type="spellEnd"/>
      <w:r w:rsidRPr="007B78CD">
        <w:rPr>
          <w:rFonts w:ascii="Trebuchet MS" w:hAnsi="Trebuchet MS" w:cstheme="minorHAnsi"/>
        </w:rPr>
        <w:t xml:space="preserve"> jungtuvo prijunginiui;</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330/110/10 kV galios transformatoriaus 110 kV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prijunginių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šynuotės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šynuotės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prijunginių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330 kV jungtuvo apsaugų ir automatikos prijungini</w:t>
      </w:r>
      <w:r w:rsidR="009759A5">
        <w:rPr>
          <w:rFonts w:ascii="Trebuchet MS" w:hAnsi="Trebuchet MS" w:cstheme="minorHAnsi"/>
        </w:rPr>
        <w:t>o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prijunginio užpildyta atliktų kompleksinių bandymų protokolo forma teikiama to prijunginio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7"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https://projektai.intranet.litgrid.eu/PWA/Riešės%20TP%20ir%20ŽTŠK/_layouts/15/DocIdRedir.aspx?ID=PVIS-1388274792-167</Url>
      <Description>PVIS-1388274792-167</Description>
    </_dlc_DocIdUrl>
    <Nuoseklūs xmlns="58896280-883f-49e1-8f2c-86b01e3ff616">
      <UserInfo>
        <DisplayName/>
        <AccountId xsi:nil="true"/>
        <AccountType/>
      </UserInfo>
    </Nuoseklūs>
    <_dlc_DocId xmlns="58896280-883f-49e1-8f2c-86b01e3ff616">PVIS-1388274792-167</_dlc_DocId>
    <_dlc_DocIdPersistId xmlns="58896280-883f-49e1-8f2c-86b01e3ff616" xsi:nil="true"/>
  </documentManagement>
</p:properties>
</file>

<file path=customXml/itemProps1.xml><?xml version="1.0" encoding="utf-8"?>
<ds:datastoreItem xmlns:ds="http://schemas.openxmlformats.org/officeDocument/2006/customXml" ds:itemID="{0747E024-217B-4E0A-BDDD-7017E6CCC589}"/>
</file>

<file path=customXml/itemProps2.xml><?xml version="1.0" encoding="utf-8"?>
<ds:datastoreItem xmlns:ds="http://schemas.openxmlformats.org/officeDocument/2006/customXml" ds:itemID="{2D58842B-44DD-4087-9D43-5B93628E3853}"/>
</file>

<file path=customXml/itemProps3.xml><?xml version="1.0" encoding="utf-8"?>
<ds:datastoreItem xmlns:ds="http://schemas.openxmlformats.org/officeDocument/2006/customXml" ds:itemID="{47AD99B3-F882-48AD-B7F1-BC16F1B6F91F}"/>
</file>

<file path=customXml/itemProps4.xml><?xml version="1.0" encoding="utf-8"?>
<ds:datastoreItem xmlns:ds="http://schemas.openxmlformats.org/officeDocument/2006/customXml" ds:itemID="{88285EEB-A3B1-4047-B192-6C1FB141741C}"/>
</file>

<file path=docProps/app.xml><?xml version="1.0" encoding="utf-8"?>
<Properties xmlns="http://schemas.openxmlformats.org/officeDocument/2006/extended-properties" xmlns:vt="http://schemas.openxmlformats.org/officeDocument/2006/docPropsVTypes">
  <Template>Normal</Template>
  <TotalTime>553</TotalTime>
  <Pages>1</Pages>
  <Words>6072</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Živilė Razulevičiūtė</cp:lastModifiedBy>
  <cp:revision>97</cp:revision>
  <dcterms:created xsi:type="dcterms:W3CDTF">2020-05-28T11:32:00Z</dcterms:created>
  <dcterms:modified xsi:type="dcterms:W3CDTF">2021-10-29T07:12:00Z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e4c3ac9b-cc92-4724-9069-d7ee601e415e</vt:lpwstr>
  </property>
</Properties>
</file>